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哈尔滨新长寿管理咨询有限公司</w:t>
      </w:r>
    </w:p>
    <w:p>
      <w:pPr>
        <w:rPr>
          <w:b/>
          <w:sz w:val="28"/>
          <w:highlight w:val="none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  <w:bookmarkStart w:id="0" w:name="_GoBack"/>
      <w:bookmarkEnd w:id="0"/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</w:rPr>
        <w:t>资源与环境技术 （ ）</w:t>
      </w:r>
      <w:r>
        <w:rPr>
          <w:rFonts w:hint="eastAsia"/>
          <w:sz w:val="28"/>
          <w:lang w:val="en-US" w:eastAsia="zh-CN"/>
        </w:rPr>
        <w:t xml:space="preserve"> 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轮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97.56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成长期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</w:p>
    <w:p>
      <w:pPr>
        <w:ind w:firstLine="560" w:firstLineChars="200"/>
        <w:jc w:val="left"/>
        <w:rPr>
          <w:rFonts w:hint="eastAsia" w:cs="华文仿宋" w:asciiTheme="minorEastAsia" w:hAnsiTheme="minorEastAsia" w:eastAsiaTheme="minorEastAsia"/>
          <w:sz w:val="28"/>
          <w:szCs w:val="28"/>
        </w:rPr>
      </w:pPr>
      <w:r>
        <w:rPr>
          <w:rFonts w:hint="eastAsia" w:ascii="宋体" w:hAnsi="宋体" w:cs="华文仿宋"/>
          <w:sz w:val="28"/>
          <w:szCs w:val="28"/>
        </w:rPr>
        <w:t>公司成立于2014年，所在区域是哈尔滨，一家依据中国法律合法成立并有效存续的有限责任公司。原哈尔滨美联美容投资管理有限公司。SOKO集团，即女王美容集团，包括哈尔滨女王和上海联美两个运营主体，控制机构为在开曼群岛注册的SOKO公司，公司主要为美容健身和</w:t>
      </w:r>
      <w:r>
        <w:rPr>
          <w:rFonts w:hint="eastAsia" w:cs="华文仿宋" w:asciiTheme="minorEastAsia" w:hAnsiTheme="minorEastAsia" w:eastAsiaTheme="minorEastAsia"/>
          <w:sz w:val="28"/>
          <w:szCs w:val="28"/>
        </w:rPr>
        <w:t>医疗微整形运营。</w:t>
      </w:r>
    </w:p>
    <w:p>
      <w:pPr>
        <w:pStyle w:val="4"/>
        <w:spacing w:after="53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cs="华文仿宋" w:asciiTheme="minorEastAsia" w:hAnsiTheme="minorEastAsia" w:eastAsia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Bidi"/>
          <w:color w:val="auto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 w:cstheme="minorBidi"/>
          <w:color w:val="auto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163677F5"/>
    <w:rsid w:val="27E9690E"/>
    <w:rsid w:val="3D654C40"/>
    <w:rsid w:val="4B42757E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2018-10-17T02:39:58Z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